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91" w:rsidRPr="00264C91" w:rsidRDefault="00264C91" w:rsidP="00264C91">
      <w:pPr>
        <w:jc w:val="right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>Poznań, 17 lutego 2023</w:t>
      </w:r>
    </w:p>
    <w:p w:rsidR="00264C91" w:rsidRDefault="00264C91" w:rsidP="00264C91">
      <w:pPr>
        <w:jc w:val="both"/>
        <w:rPr>
          <w:rFonts w:ascii="Segoe UI" w:hAnsi="Segoe UI" w:cs="Segoe UI"/>
          <w:b/>
          <w:sz w:val="22"/>
          <w:szCs w:val="22"/>
        </w:rPr>
      </w:pPr>
    </w:p>
    <w:p w:rsidR="00264C91" w:rsidRPr="00264C91" w:rsidRDefault="007943FF" w:rsidP="00264C91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</w:t>
      </w:r>
      <w:r w:rsidR="00264C91" w:rsidRPr="00264C91">
        <w:rPr>
          <w:rFonts w:ascii="Segoe UI" w:hAnsi="Segoe UI" w:cs="Segoe UI"/>
          <w:b/>
          <w:sz w:val="22"/>
          <w:szCs w:val="22"/>
        </w:rPr>
        <w:t>o</w:t>
      </w:r>
      <w:bookmarkStart w:id="0" w:name="_GoBack"/>
      <w:bookmarkEnd w:id="0"/>
      <w:r w:rsidR="00264C91" w:rsidRPr="00264C91">
        <w:rPr>
          <w:rFonts w:ascii="Segoe UI" w:hAnsi="Segoe UI" w:cs="Segoe UI"/>
          <w:b/>
          <w:sz w:val="22"/>
          <w:szCs w:val="22"/>
        </w:rPr>
        <w:t>lskie wina z medalam</w:t>
      </w:r>
      <w:r w:rsidR="00264C91">
        <w:rPr>
          <w:rFonts w:ascii="Segoe UI" w:hAnsi="Segoe UI" w:cs="Segoe UI"/>
          <w:b/>
          <w:sz w:val="22"/>
          <w:szCs w:val="22"/>
        </w:rPr>
        <w:t xml:space="preserve">i. </w:t>
      </w:r>
      <w:r w:rsidR="00264C91" w:rsidRPr="00264C91">
        <w:rPr>
          <w:rFonts w:ascii="Segoe UI" w:hAnsi="Segoe UI" w:cs="Segoe UI"/>
          <w:b/>
          <w:sz w:val="22"/>
          <w:szCs w:val="22"/>
        </w:rPr>
        <w:t>Rozstrzygnięto konkurs WINOPL</w:t>
      </w:r>
    </w:p>
    <w:p w:rsidR="00264C91" w:rsidRDefault="00264C91" w:rsidP="00264C91">
      <w:pPr>
        <w:jc w:val="both"/>
        <w:rPr>
          <w:rFonts w:ascii="Segoe UI" w:hAnsi="Segoe UI" w:cs="Segoe UI"/>
          <w:b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b/>
          <w:sz w:val="22"/>
          <w:szCs w:val="22"/>
        </w:rPr>
      </w:pPr>
      <w:r w:rsidRPr="00264C91">
        <w:rPr>
          <w:rFonts w:ascii="Segoe UI" w:hAnsi="Segoe UI" w:cs="Segoe UI"/>
          <w:b/>
          <w:sz w:val="22"/>
          <w:szCs w:val="22"/>
        </w:rPr>
        <w:t>Rekordowa liczba konkursowych win i zgłaszających je winnic, sporo zaskoczeń i coraz większa pewność, że „koronna dyscyplina polskiego winiarstwa” to wina musujące. Do trzeciej edycji konkursu WINOPL 105 producentów nadesłało 430 win. Wielu z nich będzie można spróbować w marcu, podczas targów WINO.</w:t>
      </w:r>
    </w:p>
    <w:p w:rsid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>Jury konkursu targów WINOPL obradowało przez dwa, bardzo intensywne, dni. Ocenienie kilkuset win wymagało dużego skupienia i dobrego przygotowania technicznego samego konkursu. Jurorzy podkreślali choćby idealną temperaturę win, utrzymywaną dzięki wykorzystaniu chłodziarek dostarczonych przez partnera technicznego konkursu.</w:t>
      </w:r>
    </w:p>
    <w:p w:rsidR="00264C91" w:rsidRDefault="00264C91" w:rsidP="00264C91">
      <w:pPr>
        <w:jc w:val="both"/>
        <w:rPr>
          <w:rFonts w:ascii="Segoe UI" w:hAnsi="Segoe UI" w:cs="Segoe UI"/>
          <w:b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b/>
          <w:sz w:val="22"/>
          <w:szCs w:val="22"/>
        </w:rPr>
      </w:pPr>
      <w:r w:rsidRPr="00264C91">
        <w:rPr>
          <w:rFonts w:ascii="Segoe UI" w:hAnsi="Segoe UI" w:cs="Segoe UI"/>
          <w:b/>
          <w:sz w:val="22"/>
          <w:szCs w:val="22"/>
        </w:rPr>
        <w:t>Doskonały wstęp</w:t>
      </w: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 xml:space="preserve">Trzecia edycja WINOPL stanowi preludium do targów WINO, które odbędą się w Poznaniu, 16–18 marca. – W tym roku mamy rekordową liczbę wystawców indywidualnych i województw. W porównaniu z poprzednimi edycjami zmieniamy lokalizację i przenosimy się do Iglicy, najbardziej charakterystycznego budynku Międzynarodowych Targów Poznańskich. To miejsce z klimatem, który podkreśli wartość polskich win – zauważa Wojciech Kokotek, dyrektor targów WINO. </w:t>
      </w:r>
    </w:p>
    <w:p w:rsid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>Wartością dodaną wydarzenia będą kolacje degustacyjne, z potrawami idealnie dobranymi do ściśle wyselekcjonowanych win. Kolacje odbędą się 16 i 17 marca w Restauracji Garden City, a bilety na nie będą dostępne już niebawem.</w:t>
      </w:r>
    </w:p>
    <w:p w:rsidR="00264C91" w:rsidRDefault="00264C91" w:rsidP="00264C91">
      <w:pPr>
        <w:jc w:val="both"/>
        <w:rPr>
          <w:rFonts w:ascii="Segoe UI" w:hAnsi="Segoe UI" w:cs="Segoe UI"/>
          <w:b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b/>
          <w:sz w:val="22"/>
          <w:szCs w:val="22"/>
        </w:rPr>
      </w:pPr>
      <w:r w:rsidRPr="00264C91">
        <w:rPr>
          <w:rFonts w:ascii="Segoe UI" w:hAnsi="Segoe UI" w:cs="Segoe UI"/>
          <w:b/>
          <w:sz w:val="22"/>
          <w:szCs w:val="22"/>
        </w:rPr>
        <w:t>Wydawnictwo dla winiarzy i konsumentów</w:t>
      </w: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>Nowością z kolei będzie także „Almanach Polskich Win i Winnic”, kilkusetstronicowe wydawnictwo poświęconego winnicom. – Zbieramy w nim informacje o wszystkich winnicach w Polsce. Chciałbym zachęcić je do przesyłania nam wpisów rozszerzonych i współpracy – mówi Wojciech Kokotek.</w:t>
      </w:r>
    </w:p>
    <w:p w:rsid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>Dlaczego warto znaleźć się w „Almanachu…”? O jego zaletach przekonuje Mirosław Krasnowski, dyrektor programowy targów WINO. – Liczba winnic w Polsce rośnie, rośnie ilość produkowanego wina. Konsumenci są pozytywnie nastawieni, ale muszą te wina poznać. Zrobią to oczywiście na targach, ale tego rodzaju wydawnictwo też bardzo pomoże, zwłaszcza jeśli w takim wydawnictwie pojawi się coś więcej niż wpis podstawowy – podkreśla.</w:t>
      </w:r>
    </w:p>
    <w:p w:rsidR="00264C91" w:rsidRDefault="00264C91" w:rsidP="00264C91">
      <w:pPr>
        <w:jc w:val="both"/>
        <w:rPr>
          <w:rFonts w:ascii="Segoe UI" w:hAnsi="Segoe UI" w:cs="Segoe UI"/>
          <w:b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b/>
          <w:sz w:val="22"/>
          <w:szCs w:val="22"/>
        </w:rPr>
      </w:pPr>
      <w:r w:rsidRPr="00264C91">
        <w:rPr>
          <w:rFonts w:ascii="Segoe UI" w:hAnsi="Segoe UI" w:cs="Segoe UI"/>
          <w:b/>
          <w:sz w:val="22"/>
          <w:szCs w:val="22"/>
        </w:rPr>
        <w:t>Medaliści i Championi</w:t>
      </w: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 xml:space="preserve">Coraz więcej polskich winnic i win to też więcej produktów zgłaszanych do konkursu WINOPL. Potwierdzają to liczby: do trzeciej edycji 105 winnic nadesłało 430 win. – W tym roku mieliśmy </w:t>
      </w:r>
      <w:r w:rsidRPr="00264C91">
        <w:rPr>
          <w:rFonts w:ascii="Segoe UI" w:hAnsi="Segoe UI" w:cs="Segoe UI"/>
          <w:sz w:val="22"/>
          <w:szCs w:val="22"/>
        </w:rPr>
        <w:lastRenderedPageBreak/>
        <w:t xml:space="preserve">do oceny 25 procent więcej niż przed rokiem. Win jest więcej w każdej kategorii – przypomina Maciej Sokołowski, przewodniczący jury. </w:t>
      </w:r>
    </w:p>
    <w:p w:rsid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>W tym roku oceniało one przede głównie rocznik 2021. – Był to rok bardzo wymagający dla producentów, więc poziom win był zróżnicowany. Upewniliśmy się jednak, że wina musujące do nasza koronna, polska dyscyplina. Właśnie w niej wręczyliśmy najwięcej medali – podsumował.</w:t>
      </w:r>
    </w:p>
    <w:p w:rsid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>Jury przyznało medale brązowe (wina otrzymały je za zdobycie 78–81 punktów), srebrne (82–85 punktów), złote (od 86 punktów). Przyznano także trzy tytuły Championów.</w:t>
      </w:r>
    </w:p>
    <w:p w:rsidR="007B010B" w:rsidRDefault="007B010B" w:rsidP="00264C91">
      <w:pPr>
        <w:jc w:val="both"/>
        <w:rPr>
          <w:rFonts w:ascii="Segoe UI" w:hAnsi="Segoe UI" w:cs="Segoe UI"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 xml:space="preserve">W najbardziej medalowej kategorii, czyli wina musujące wytrawne, dwa złote medale oraz tytuł Championa otrzymała Winnica Kępa Wiślicka, który przyznano za Blanc de </w:t>
      </w:r>
      <w:proofErr w:type="spellStart"/>
      <w:r w:rsidRPr="00264C91">
        <w:rPr>
          <w:rFonts w:ascii="Segoe UI" w:hAnsi="Segoe UI" w:cs="Segoe UI"/>
          <w:sz w:val="22"/>
          <w:szCs w:val="22"/>
        </w:rPr>
        <w:t>Noirs</w:t>
      </w:r>
      <w:proofErr w:type="spellEnd"/>
      <w:r w:rsidRPr="00264C91">
        <w:rPr>
          <w:rFonts w:ascii="Segoe UI" w:hAnsi="Segoe UI" w:cs="Segoe UI"/>
          <w:sz w:val="22"/>
          <w:szCs w:val="22"/>
        </w:rPr>
        <w:t xml:space="preserve"> (</w:t>
      </w:r>
      <w:proofErr w:type="spellStart"/>
      <w:r w:rsidRPr="00264C91">
        <w:rPr>
          <w:rFonts w:ascii="Segoe UI" w:hAnsi="Segoe UI" w:cs="Segoe UI"/>
          <w:sz w:val="22"/>
          <w:szCs w:val="22"/>
        </w:rPr>
        <w:t>pinot</w:t>
      </w:r>
      <w:proofErr w:type="spellEnd"/>
      <w:r w:rsidRPr="00264C91">
        <w:rPr>
          <w:rFonts w:ascii="Segoe UI" w:hAnsi="Segoe UI" w:cs="Segoe UI"/>
          <w:sz w:val="22"/>
          <w:szCs w:val="22"/>
        </w:rPr>
        <w:t xml:space="preserve"> noir, </w:t>
      </w:r>
      <w:proofErr w:type="spellStart"/>
      <w:r w:rsidRPr="00264C91">
        <w:rPr>
          <w:rFonts w:ascii="Segoe UI" w:hAnsi="Segoe UI" w:cs="Segoe UI"/>
          <w:sz w:val="22"/>
          <w:szCs w:val="22"/>
        </w:rPr>
        <w:t>pinot</w:t>
      </w:r>
      <w:proofErr w:type="spellEnd"/>
      <w:r w:rsidRPr="00264C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264C91">
        <w:rPr>
          <w:rFonts w:ascii="Segoe UI" w:hAnsi="Segoe UI" w:cs="Segoe UI"/>
          <w:sz w:val="22"/>
          <w:szCs w:val="22"/>
        </w:rPr>
        <w:t>meunier</w:t>
      </w:r>
      <w:proofErr w:type="spellEnd"/>
      <w:r w:rsidRPr="00264C91">
        <w:rPr>
          <w:rFonts w:ascii="Segoe UI" w:hAnsi="Segoe UI" w:cs="Segoe UI"/>
          <w:sz w:val="22"/>
          <w:szCs w:val="22"/>
        </w:rPr>
        <w:t xml:space="preserve">). Złoty medal przypadł jej też za Klasyczne </w:t>
      </w:r>
      <w:proofErr w:type="spellStart"/>
      <w:r w:rsidRPr="00264C91">
        <w:rPr>
          <w:rFonts w:ascii="Segoe UI" w:hAnsi="Segoe UI" w:cs="Segoe UI"/>
          <w:sz w:val="22"/>
          <w:szCs w:val="22"/>
        </w:rPr>
        <w:t>Cuvee</w:t>
      </w:r>
      <w:proofErr w:type="spellEnd"/>
      <w:r w:rsidRPr="00264C91">
        <w:rPr>
          <w:rFonts w:ascii="Segoe UI" w:hAnsi="Segoe UI" w:cs="Segoe UI"/>
          <w:sz w:val="22"/>
          <w:szCs w:val="22"/>
        </w:rPr>
        <w:t xml:space="preserve"> (</w:t>
      </w:r>
      <w:proofErr w:type="spellStart"/>
      <w:r w:rsidRPr="00264C91">
        <w:rPr>
          <w:rFonts w:ascii="Segoe UI" w:hAnsi="Segoe UI" w:cs="Segoe UI"/>
          <w:sz w:val="22"/>
          <w:szCs w:val="22"/>
        </w:rPr>
        <w:t>pinot</w:t>
      </w:r>
      <w:proofErr w:type="spellEnd"/>
      <w:r w:rsidRPr="00264C91">
        <w:rPr>
          <w:rFonts w:ascii="Segoe UI" w:hAnsi="Segoe UI" w:cs="Segoe UI"/>
          <w:sz w:val="22"/>
          <w:szCs w:val="22"/>
        </w:rPr>
        <w:t xml:space="preserve"> noir, </w:t>
      </w:r>
      <w:proofErr w:type="spellStart"/>
      <w:r w:rsidRPr="00264C91">
        <w:rPr>
          <w:rFonts w:ascii="Segoe UI" w:hAnsi="Segoe UI" w:cs="Segoe UI"/>
          <w:sz w:val="22"/>
          <w:szCs w:val="22"/>
        </w:rPr>
        <w:t>pinot</w:t>
      </w:r>
      <w:proofErr w:type="spellEnd"/>
      <w:r w:rsidRPr="00264C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264C91">
        <w:rPr>
          <w:rFonts w:ascii="Segoe UI" w:hAnsi="Segoe UI" w:cs="Segoe UI"/>
          <w:sz w:val="22"/>
          <w:szCs w:val="22"/>
        </w:rPr>
        <w:t>meunier</w:t>
      </w:r>
      <w:proofErr w:type="spellEnd"/>
      <w:r w:rsidRPr="00264C91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264C91">
        <w:rPr>
          <w:rFonts w:ascii="Segoe UI" w:hAnsi="Segoe UI" w:cs="Segoe UI"/>
          <w:sz w:val="22"/>
          <w:szCs w:val="22"/>
        </w:rPr>
        <w:t>chardonnay</w:t>
      </w:r>
      <w:proofErr w:type="spellEnd"/>
      <w:r w:rsidRPr="00264C91">
        <w:rPr>
          <w:rFonts w:ascii="Segoe UI" w:hAnsi="Segoe UI" w:cs="Segoe UI"/>
          <w:sz w:val="22"/>
          <w:szCs w:val="22"/>
        </w:rPr>
        <w:t>).</w:t>
      </w:r>
    </w:p>
    <w:p w:rsid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 xml:space="preserve">Winnica Piwnice Antoniego uzyskała go za wino Monarcha, czerwone wytrawne wino hybrydowe. Winnica Gór Pieprzowych odebrała złoty medal i tytuł Championa za wino </w:t>
      </w:r>
      <w:proofErr w:type="spellStart"/>
      <w:r w:rsidRPr="00264C91">
        <w:rPr>
          <w:rFonts w:ascii="Segoe UI" w:hAnsi="Segoe UI" w:cs="Segoe UI"/>
          <w:sz w:val="22"/>
          <w:szCs w:val="22"/>
        </w:rPr>
        <w:t>Agnostus</w:t>
      </w:r>
      <w:proofErr w:type="spellEnd"/>
      <w:r w:rsidRPr="00264C91">
        <w:rPr>
          <w:rFonts w:ascii="Segoe UI" w:hAnsi="Segoe UI" w:cs="Segoe UI"/>
          <w:sz w:val="22"/>
          <w:szCs w:val="22"/>
        </w:rPr>
        <w:t xml:space="preserve"> (</w:t>
      </w:r>
      <w:proofErr w:type="spellStart"/>
      <w:r w:rsidRPr="00264C91">
        <w:rPr>
          <w:rFonts w:ascii="Segoe UI" w:hAnsi="Segoe UI" w:cs="Segoe UI"/>
          <w:sz w:val="22"/>
          <w:szCs w:val="22"/>
        </w:rPr>
        <w:t>dornfelder</w:t>
      </w:r>
      <w:proofErr w:type="spellEnd"/>
      <w:r w:rsidRPr="00264C91">
        <w:rPr>
          <w:rFonts w:ascii="Segoe UI" w:hAnsi="Segoe UI" w:cs="Segoe UI"/>
          <w:sz w:val="22"/>
          <w:szCs w:val="22"/>
        </w:rPr>
        <w:t>) w kategorii wina czerwone wytrawne (</w:t>
      </w:r>
      <w:proofErr w:type="spellStart"/>
      <w:r w:rsidRPr="00264C91">
        <w:rPr>
          <w:rFonts w:ascii="Segoe UI" w:hAnsi="Segoe UI" w:cs="Segoe UI"/>
          <w:sz w:val="22"/>
          <w:szCs w:val="22"/>
        </w:rPr>
        <w:t>vinifera</w:t>
      </w:r>
      <w:proofErr w:type="spellEnd"/>
      <w:r w:rsidRPr="00264C91">
        <w:rPr>
          <w:rFonts w:ascii="Segoe UI" w:hAnsi="Segoe UI" w:cs="Segoe UI"/>
          <w:sz w:val="22"/>
          <w:szCs w:val="22"/>
        </w:rPr>
        <w:t>).</w:t>
      </w: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 xml:space="preserve">Pełna lista nagrodzonych win na stronie </w:t>
      </w:r>
      <w:hyperlink r:id="rId9" w:history="1">
        <w:r w:rsidRPr="007B010B">
          <w:rPr>
            <w:rStyle w:val="Hipercze"/>
            <w:rFonts w:ascii="Segoe UI" w:hAnsi="Segoe UI" w:cs="Segoe UI"/>
            <w:sz w:val="22"/>
            <w:szCs w:val="22"/>
          </w:rPr>
          <w:t>TargiWino.pl</w:t>
        </w:r>
      </w:hyperlink>
      <w:r w:rsidRPr="00264C91">
        <w:rPr>
          <w:rFonts w:ascii="Segoe UI" w:hAnsi="Segoe UI" w:cs="Segoe UI"/>
          <w:sz w:val="22"/>
          <w:szCs w:val="22"/>
        </w:rPr>
        <w:t>.</w:t>
      </w:r>
    </w:p>
    <w:p w:rsid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>Przed nami jeszcze obrady komisji, która wyłoni wino i winiarnię, która otrzyma nagrodę specjalną, czyli kontrakt na zakup wina. Ten zostanie wręczony 16 marca, podczas uroczystości otwarcia targów WINO.</w:t>
      </w:r>
    </w:p>
    <w:p w:rsidR="00264C91" w:rsidRDefault="00264C91" w:rsidP="00264C91">
      <w:pPr>
        <w:jc w:val="both"/>
        <w:rPr>
          <w:rFonts w:ascii="Segoe UI" w:hAnsi="Segoe UI" w:cs="Segoe UI"/>
          <w:b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b/>
          <w:sz w:val="22"/>
          <w:szCs w:val="22"/>
        </w:rPr>
      </w:pPr>
      <w:r w:rsidRPr="00264C91">
        <w:rPr>
          <w:rFonts w:ascii="Segoe UI" w:hAnsi="Segoe UI" w:cs="Segoe UI"/>
          <w:b/>
          <w:sz w:val="22"/>
          <w:szCs w:val="22"/>
        </w:rPr>
        <w:t>Udoskonalony feedback dla winiarzy</w:t>
      </w: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 xml:space="preserve">Tegoroczny konkurs WINOPL to również nowości i innowacje. – Winiarze wysyłają wina na konkursy nie tylko ze względu na chęć zdobycia medali, ale też ze względu na feedback, który mogą otrzymać od profesjonalnego jury – podsumowuje Mirosław Krasnowski. </w:t>
      </w:r>
    </w:p>
    <w:p w:rsid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</w:p>
    <w:p w:rsidR="00264C91" w:rsidRPr="00264C91" w:rsidRDefault="00264C91" w:rsidP="00264C91">
      <w:pPr>
        <w:jc w:val="both"/>
        <w:rPr>
          <w:rFonts w:ascii="Segoe UI" w:hAnsi="Segoe UI" w:cs="Segoe UI"/>
          <w:sz w:val="22"/>
          <w:szCs w:val="22"/>
        </w:rPr>
      </w:pPr>
      <w:r w:rsidRPr="00264C91">
        <w:rPr>
          <w:rFonts w:ascii="Segoe UI" w:hAnsi="Segoe UI" w:cs="Segoe UI"/>
          <w:sz w:val="22"/>
          <w:szCs w:val="22"/>
        </w:rPr>
        <w:t>Ten feedback winnice otrzymywały zwykle po konkursie i to w bardzo krótkiej formie. Dzięki współpracy z magazynem „Trybuszon”, niemal każda winnica otrzyma szerszy opis swojego wina.</w:t>
      </w:r>
    </w:p>
    <w:p w:rsidR="00BA1335" w:rsidRDefault="00BA1335" w:rsidP="00264C91">
      <w:pPr>
        <w:jc w:val="both"/>
        <w:rPr>
          <w:rFonts w:ascii="Segoe UI" w:hAnsi="Segoe UI" w:cs="Segoe UI"/>
          <w:sz w:val="22"/>
          <w:szCs w:val="22"/>
        </w:rPr>
      </w:pPr>
    </w:p>
    <w:p w:rsidR="007B010B" w:rsidRDefault="007B010B" w:rsidP="00264C91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Więcej informacji:</w:t>
      </w:r>
    </w:p>
    <w:p w:rsidR="007B010B" w:rsidRDefault="007B010B" w:rsidP="00264C91">
      <w:pPr>
        <w:jc w:val="both"/>
        <w:rPr>
          <w:rFonts w:ascii="Segoe UI" w:hAnsi="Segoe UI" w:cs="Segoe UI"/>
          <w:sz w:val="22"/>
          <w:szCs w:val="22"/>
        </w:rPr>
      </w:pPr>
      <w:hyperlink r:id="rId10" w:history="1">
        <w:r w:rsidRPr="0081433D">
          <w:rPr>
            <w:rStyle w:val="Hipercze"/>
            <w:rFonts w:ascii="Segoe UI" w:hAnsi="Segoe UI" w:cs="Segoe UI"/>
            <w:sz w:val="22"/>
            <w:szCs w:val="22"/>
          </w:rPr>
          <w:t>www.targiwino.pl</w:t>
        </w:r>
      </w:hyperlink>
    </w:p>
    <w:p w:rsidR="007B010B" w:rsidRPr="00264C91" w:rsidRDefault="007B010B" w:rsidP="00264C91">
      <w:pPr>
        <w:jc w:val="both"/>
        <w:rPr>
          <w:rFonts w:ascii="Segoe UI" w:hAnsi="Segoe UI" w:cs="Segoe UI"/>
          <w:sz w:val="22"/>
          <w:szCs w:val="22"/>
        </w:rPr>
      </w:pPr>
    </w:p>
    <w:sectPr w:rsidR="007B010B" w:rsidRPr="00264C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46" w:rsidRDefault="00652446" w:rsidP="00F80242">
      <w:r>
        <w:separator/>
      </w:r>
    </w:p>
  </w:endnote>
  <w:endnote w:type="continuationSeparator" w:id="0">
    <w:p w:rsidR="00652446" w:rsidRDefault="00652446" w:rsidP="00F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46" w:rsidRDefault="00652446" w:rsidP="00F80242">
      <w:r>
        <w:separator/>
      </w:r>
    </w:p>
  </w:footnote>
  <w:footnote w:type="continuationSeparator" w:id="0">
    <w:p w:rsidR="00652446" w:rsidRDefault="00652446" w:rsidP="00F8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9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B80"/>
    <w:multiLevelType w:val="hybridMultilevel"/>
    <w:tmpl w:val="5DEEFA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65E67"/>
    <w:rsid w:val="00162FE6"/>
    <w:rsid w:val="00264C91"/>
    <w:rsid w:val="003E3F16"/>
    <w:rsid w:val="00401AB5"/>
    <w:rsid w:val="00453338"/>
    <w:rsid w:val="00535FC8"/>
    <w:rsid w:val="00551BC5"/>
    <w:rsid w:val="005F3BB4"/>
    <w:rsid w:val="00652446"/>
    <w:rsid w:val="00666648"/>
    <w:rsid w:val="00776FA1"/>
    <w:rsid w:val="007943FF"/>
    <w:rsid w:val="007B010B"/>
    <w:rsid w:val="0090085F"/>
    <w:rsid w:val="00A73527"/>
    <w:rsid w:val="00BA1335"/>
    <w:rsid w:val="00D8246B"/>
    <w:rsid w:val="00E70DDF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E6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065E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AB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E6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065E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AB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argiwi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rgiwino.pl/pl/aktualnosci/winopl-2023-oto-najlepsze-wina-w-polsc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DB4D-6347-4225-8F70-6A780A33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Szymon Pewiński</cp:lastModifiedBy>
  <cp:revision>4</cp:revision>
  <dcterms:created xsi:type="dcterms:W3CDTF">2023-02-17T13:18:00Z</dcterms:created>
  <dcterms:modified xsi:type="dcterms:W3CDTF">2023-02-17T13:35:00Z</dcterms:modified>
</cp:coreProperties>
</file>